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popularnych błędów w programach lojalnościowych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lojalnościowy może być skutecznym sposobem zachęcenia klientów do częstszych zakupów. Zdarza się jednak, że system lojalnościowy nie działa tak, jak by tego oczekiwali organizatorzy. Najczęściej wynika to z podstawowych zaniedbań.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lojalnościowy to narzędzie, które pozwala aktywizować klientów. Ale jak każde narzędzie, także to może zostać użyte lepiej lub gorzej. Jeśli mamy wątpliwości co do skuteczności programuj wdrożonego w naszej firmie, warto wrócić do źródeł i zapytać o podstawy – np. czy to, co proponujemy, faktycznie jest atrakcyjne z punktu widzenia klienta?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firma tak bardzo skoncentrowana jest na własnych korzyściach, że zapomina o kupujących. To tak, jakby użyć dobrej wędki, ale poskąpić na przynętę. Używając dalej tej wędkarskiej przenośni – dziś już nie „złowimy” klienta 5-procentowym rabatem.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Brak nagród rzeczowych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lubią dostawać nagrody, ale najlepiej, jeśli są to fizyczne przedmioty – coś, co można faktycznie otrzymać i czego można dotknąć. Czy może ich ucieszyć także rabat? Owszem, ale pod warunkiem, że jest naprawdę duży (20%-50%).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nasz program lojalnościowy opiera się wyłącznie na rabatach, w dodatku niezbyt wysokich, z czasem zainteresowanie może spadać. Klient doceni zniżkę raz, drugi, trzeci, ale jak długo można podtrzymywać zainteresowanie wyłącznie w ten jeden sposób?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jeśli nagrodą w kawiarni jest np. dziesiąta kawa gratis. Pierwszy, drugi, czy trzeci raz taka nagroda może ucieszyć i wzmocnić lojalność klienta. Ale co potem? Przy czterdziestym zamówieniu klient zacznie traktować gratis jako element, który mu się należy, a nie jako coś, co otrzymuje „ekstra”. A gdyby w miejsce tej co dziesiątej kawy otrzymywał upominek-niespodziankę? Możliwe, że taka nagroda stanowiłaby lepszą motywację.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2. Nieciekawe 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być jednak i tak, że choć organizator programu lojalnościowego postarał się o zestaw nagród dla swoich klientów, to jednak poszedł po najmniejszej linii oporu.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 jest taka, że dziś niewiele osób będzie usatysfakcjonowanych firmowym breloczkiem, kubeczkiem z logo, czy podobnym gadżetem reklamowym. Tego typu prezent można zaproponować np. jako gratis do większego zamówienia, ale już niekoniecznie jako produkt do kupienia za punkty.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system lojalnościowy powinien oferować takie prezenty, które wywołują pragnienia klientów. Nie chodzi więc o coś, co „może być”, ale o nagrody, które staną się dla kupujących argumentami przemawiającymi za tym, by przystąpić do programu i zaangażować się np. w zdobywanie kolejnych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zresztą pozyskanie interesujących prezentów z różnych kategorii do katalogu nagród nie jest skomplikowane. Aby znaleźć odpowiednie pomysły na prezenty, można skorzystać ze specjalnych „sklepów z nagrodami” dla firm – w Polsce będzie to np. serwis NagrodyB2B.pl.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3. Wciąż to samo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powinien zmieniać się w czasie, a zmiany te powinny mieć wymiar zarówno praktyczny, jak i wizerunkowy. Jeśli katalog produktów od 5 lub 10 lat wciąż oferuje takie same nagrody, może to źle świadczyć o organizatorze programu. Skoro jego katalog z nagrodami nie zmienia się, to może i firma przez cały czas stoi w miejscu? To nie kojarzy się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sprawa to kwestia stymulacji samych uczestników produktów. Do udziału w programie mogą zachęcać ich nowinki techniczne, modne niespodzianki, a więc to wszystko, co stanowi aktualną reakcję na potrzeby zmieniających się konsumentów. Jeśli nagrody w katalogu wciąż są takie same, klienci w końcu się nim znudzą i przestaną interesować się samym programem.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organizatora programu poszukiwanie wciąż nowych produktów może być zbyt czasochłonne i wymagać np. nowych negocjacji z rozmaitymi dystrybutorami. Dlatego opłaca się współpracować z firmami, w których można zlecić częściowy lub całkowity outsourcing programów lojalnościowych.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4. </w:t>
      </w:r>
      <w:r>
        <w:rPr>
          <w:rFonts w:ascii="calibri" w:hAnsi="calibri" w:eastAsia="calibri" w:cs="calibri"/>
          <w:sz w:val="36"/>
          <w:szCs w:val="36"/>
          <w:b/>
        </w:rPr>
        <w:t xml:space="preserve">Trudność zdobycia 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zbierania punktów i wymiany na atrakcyjne przedmioty – czy to wystarczy, by program lojalnościowy osiągnął sukces? Wyobraźmy sobie, że klient przegląda papierowy lub wirtualny katalog z nagrodami i znajduje w nim prezent dla siebie. Dokonuje więc zakupów i odbiera 2 punkty, podczas gdy nagroda wymaga 30.000 punktów! To może być zniechęcające.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powinny być możliwe do zdobycia w realnym terminie. Zebranie określonej liczby punktów na wyjątkową nagrodę może wymagać czasu oraz dużego zaangażowania (np. częstych zakupów), ale nie może graniczyć z niemożliwością. Poza tym najlepiej, jeśli nagrody mają różną wartość punktową. Dzięki temu osoby mniej cierpliwe będą mogły zadowolić się łatwą do zdobycia niespodzianką, podczas gdy ambitni klienci podejmą bardziej wymagające wyzwanie.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5. </w:t>
      </w:r>
      <w:r>
        <w:rPr>
          <w:rFonts w:ascii="calibri" w:hAnsi="calibri" w:eastAsia="calibri" w:cs="calibri"/>
          <w:sz w:val="36"/>
          <w:szCs w:val="36"/>
          <w:b/>
        </w:rPr>
        <w:t xml:space="preserve">Niejasne zasady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programu mogą też zniechęcać niejasne zasady. Dlaczego za dany zakup klient otrzymał 10 punktów, a za inny – o podobnej wartości – 80 punktów? Z czego to wynika? Zasady powinny być jasne, zrozumiałe i łatwo dostępne dla zainteresowanych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szczegółowym regulaminem warto zadbać o odpowiednie ulotki lub stronę internetową, na której w kilku punktach (estetycznie i czytelnie) zostaną przedstawione najważniejsze zasady programu.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6. </w:t>
      </w:r>
      <w:r>
        <w:rPr>
          <w:rFonts w:ascii="calibri" w:hAnsi="calibri" w:eastAsia="calibri" w:cs="calibri"/>
          <w:sz w:val="36"/>
          <w:szCs w:val="36"/>
          <w:b/>
        </w:rPr>
        <w:t xml:space="preserve">Kiepska komunikacja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zainteresowania może też wynikać z braku informacji. Zdarza się, że firma prowadzi „jakiś” program lojalnościowy, ale nie jest on komunikowany ani przez pracowników w sklepach, ani w kampaniach reklamowych marki, ani nawet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klient nie ma pewności, czy dany program w ogóle działa, czy jest aktualny. A nawet jeśli wie o jego istnieniu, nie styka się z żadnymi motywującymi komunikatami. Brakuje zachęt, by z programu korzystać.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7. </w:t>
      </w:r>
      <w:r>
        <w:rPr>
          <w:rFonts w:ascii="calibri" w:hAnsi="calibri" w:eastAsia="calibri" w:cs="calibri"/>
          <w:sz w:val="36"/>
          <w:szCs w:val="36"/>
          <w:b/>
        </w:rPr>
        <w:t xml:space="preserve">Problemy z odbiorem nagród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Organizując program lojalnościowy warto pamiętać także o tym, że współcześni konsumenci przyzwyczaili się do szybkich i wygodnych dostaw. Fakt, że w przypadku programu lojalnościowego otrzymują nagrodę w zamian za punkty, nie spowoduje zmniejszenia ich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klient wybiera dla siebie nagrodę z katalogu, to oczekuje, że dany produkt będzie dostępny. Gdy odbiór prezentu ma nastąpić w sklepie, najlepiej jeśli można to zrobić od razu. Jeśli trzeba zaczekać – czas oczekiwania nie powinien być dłuższy niż tydzień. Jeśli natomiast istnieje opcja odbioru nagrody w formie przesyłki kurierskiej, taka dostawa powinna nastąpić w terminie od jednego do maksymalnie kilku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z dostępnością nagród można łatwo rozwiązać, korzystając z profesjonalnych pośredników. Np. platforma NagrodyB2B korzysta z infrastruktury firmy logistycznej XBS Group. Dzięki temu zarówno magazynowanie, jak i dostawa nagród do uczestników programów lojalnościowych może się odbywać analogicznie jak w sklepie internetowym.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świadomość, że wybór nagrody, która okaże się niedostępna, albo na którą będzie trzeba czekać kilka tygodni lub dłużej sprawi, że klient poczuje się oszukany. A w takim przypadku program lojalnościowy nie tylko nie wzmocni zaufania do marki, ale jeszcze je nadweręży. Warto dołożyć starań, by uniknąć podobnych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 B2B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2024-05-20T02:56:38+02:00</dcterms:created>
  <dcterms:modified xsi:type="dcterms:W3CDTF">2024-05-20T02:56:38+02:00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