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logistyka może być zielona?</w:t>
      </w:r>
    </w:p>
    <w:p>
      <w:pPr>
        <w:spacing w:before="0" w:after="500" w:line="264" w:lineRule="auto"/>
      </w:pPr>
      <w:r>
        <w:rPr>
          <w:rFonts w:ascii="calibri" w:hAnsi="calibri" w:eastAsia="calibri" w:cs="calibri"/>
          <w:sz w:val="36"/>
          <w:szCs w:val="36"/>
          <w:b/>
        </w:rPr>
        <w:t xml:space="preserve">Z jednej strony coraz więcej produktów zamawiamy przez Internet. Z drugiej – chcielibyśmy, aby ślad węglowy był jak najniższy. Czy wysoką konsumpcję da się w ogóle pogodzić z ekologią? To trudne, ale pomocne może być stosowanie różnego rodzaju konsolidacji.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Konsolidacja to inaczej łączenie różnych czynności w jeden spójny proces. Łatwo to wytłumaczyć na przykładzie codziennych zakupów.</w:t>
      </w:r>
    </w:p>
    <w:p>
      <w:pPr>
        <w:spacing w:before="0" w:after="300"/>
      </w:pPr>
      <w:r>
        <w:rPr>
          <w:rFonts w:ascii="calibri" w:hAnsi="calibri" w:eastAsia="calibri" w:cs="calibri"/>
          <w:sz w:val="24"/>
          <w:szCs w:val="24"/>
        </w:rPr>
        <w:t xml:space="preserve">Jeśli chcemy kupić mleko, chleb oraz pączka, możemy wyjść z domu trzykrotnie, za każdym razem udając się do innego sklepu. Możemy też jednak wyjść raz, odwiedzając po drodze sklep z nabiałem, piekarnię oraz cukiernię, co moglibyśmy porównać do konsolidacji transportu. Możemy też wybrać supermarket i w jednym miejscu od razu kupić wszystkie trzy produkty – w takim przypadku konsolidujemy zarówno transport, jak i same zakupy.</w:t>
      </w:r>
    </w:p>
    <w:p>
      <w:pPr>
        <w:spacing w:before="0" w:after="300"/>
      </w:pPr>
      <w:r>
        <w:rPr>
          <w:rFonts w:ascii="calibri" w:hAnsi="calibri" w:eastAsia="calibri" w:cs="calibri"/>
          <w:sz w:val="24"/>
          <w:szCs w:val="24"/>
        </w:rPr>
        <w:t xml:space="preserve">Nietrudno zrozumieć, że to ostatnie rozwiązanie będzie oszczędzało zarówno czas potrzebny na wykonanie zakupów, jak i pieniądze przeznaczone chociażby na dojazd do sklepu. To z kolei będzie oznaczało mniej zużytego paliwa i w konsekwencji niższy ślad węglowy. Dlatego właśnie konsolidacja idzie w parze z ekologią.</w:t>
      </w:r>
    </w:p>
    <w:p>
      <w:pPr>
        <w:spacing w:before="0" w:after="500" w:line="264" w:lineRule="auto"/>
      </w:pPr>
      <w:r>
        <w:rPr>
          <w:rFonts w:ascii="calibri" w:hAnsi="calibri" w:eastAsia="calibri" w:cs="calibri"/>
          <w:sz w:val="36"/>
          <w:szCs w:val="36"/>
          <w:b/>
        </w:rPr>
        <w:t xml:space="preserve">Łącz usługi, aby oszczędzać</w:t>
      </w:r>
    </w:p>
    <w:p>
      <w:pPr>
        <w:spacing w:before="0" w:after="300"/>
      </w:pPr>
      <w:r>
        <w:rPr>
          <w:rFonts w:ascii="calibri" w:hAnsi="calibri" w:eastAsia="calibri" w:cs="calibri"/>
          <w:sz w:val="24"/>
          <w:szCs w:val="24"/>
        </w:rPr>
        <w:t xml:space="preserve">To prawda, że nawet nasze drobne, codzienne działania mogą mieć znaczenie dla ekologii. Tym bardziej jednak oddziaływać na środowisko będą decyzje firm – im większa skala działalności, tym dalej idące konsekwencje.</w:t>
      </w:r>
    </w:p>
    <w:p>
      <w:pPr>
        <w:spacing w:before="0" w:after="300"/>
      </w:pPr>
      <w:r>
        <w:rPr>
          <w:rFonts w:ascii="calibri" w:hAnsi="calibri" w:eastAsia="calibri" w:cs="calibri"/>
          <w:sz w:val="24"/>
          <w:szCs w:val="24"/>
        </w:rPr>
        <w:t xml:space="preserve">Biznesowym odpowiednikiem przenoszenia pomiędzy sklepem a domem pojedynczych produktów może być wysyłanie towaru przez sklep internetowy. Wyobraźmy sobie pracownika lub właściciela małego e-sklepu, który sam pakuje każdą paczkę, a potem biegnie z nią na pocztę. Wyobraźmy sobie, że robi tak kilkakrotnie każdego dnia. Traci na to mnóstwo czasu, energii, a w końcu i pieniędzy. Łączenie paczek i transportu pozwoliłoby zaoszczędzić wiele rozmaitych zasobów.</w:t>
      </w:r>
    </w:p>
    <w:p>
      <w:pPr>
        <w:spacing w:before="0" w:after="300"/>
      </w:pPr>
      <w:r>
        <w:rPr>
          <w:rFonts w:ascii="calibri" w:hAnsi="calibri" w:eastAsia="calibri" w:cs="calibri"/>
          <w:sz w:val="24"/>
          <w:szCs w:val="24"/>
        </w:rPr>
        <w:t xml:space="preserve">Wiedzą o tym średnie i duże firmy, które bardzo często decydują się na outsourcing logistyki. Dlaczego to robią, skoro mają dość zamówień, by mogły utrzymać własny magazyn, pracowników i transport?</w:t>
      </w:r>
    </w:p>
    <w:p>
      <w:pPr>
        <w:spacing w:before="0" w:after="300"/>
      </w:pPr>
      <w:r>
        <w:rPr>
          <w:rFonts w:ascii="calibri" w:hAnsi="calibri" w:eastAsia="calibri" w:cs="calibri"/>
          <w:sz w:val="24"/>
          <w:szCs w:val="24"/>
        </w:rPr>
        <w:t xml:space="preserve">- Oddając sprawy w ręce dobrego operatora logistycznego, mogą dokonać jeszcze większych konsolidacji, a to opłaca się pod każdym względem – wyjaśnia Urszula Rąbkowska z firmy XBS Group.</w:t>
      </w:r>
    </w:p>
    <w:p>
      <w:pPr>
        <w:spacing w:before="0" w:after="500" w:line="264" w:lineRule="auto"/>
      </w:pPr>
      <w:r>
        <w:rPr>
          <w:rFonts w:ascii="calibri" w:hAnsi="calibri" w:eastAsia="calibri" w:cs="calibri"/>
          <w:sz w:val="36"/>
          <w:szCs w:val="36"/>
          <w:b/>
        </w:rPr>
        <w:t xml:space="preserve">Konsolidacja transportu obniża emisję CO2</w:t>
      </w:r>
    </w:p>
    <w:p>
      <w:pPr>
        <w:spacing w:before="0" w:after="300"/>
      </w:pPr>
      <w:r>
        <w:rPr>
          <w:rFonts w:ascii="calibri" w:hAnsi="calibri" w:eastAsia="calibri" w:cs="calibri"/>
          <w:sz w:val="24"/>
          <w:szCs w:val="24"/>
        </w:rPr>
        <w:t xml:space="preserve">Jednym z głównych atutów outsourcingu logistyki jest możliwość konsolidacji dostaw. Firmy logistyczne obsługują setki lub tysiące klientów, co pozwala im na łączenie transportów i zmniejszenie liczby pustych przebiegów pojazdów.</w:t>
      </w:r>
    </w:p>
    <w:p>
      <w:pPr>
        <w:spacing w:before="0" w:after="300"/>
      </w:pPr>
      <w:r>
        <w:rPr>
          <w:rFonts w:ascii="calibri" w:hAnsi="calibri" w:eastAsia="calibri" w:cs="calibri"/>
          <w:sz w:val="24"/>
          <w:szCs w:val="24"/>
        </w:rPr>
        <w:t xml:space="preserve">W praktyce oznacza to, że zamiast kilku ciężarówek dostarczających towar w tym samym kierunku, jedna dobrze zapełniona naczepa może przewieźć ładunek od razu dla wielu odbiorców. Dzięki temu zmniejsza się zużycie paliwa oraz emisja CO2, co bezpośrednio przekłada się na ochronę środowiska.</w:t>
      </w:r>
    </w:p>
    <w:p>
      <w:pPr>
        <w:spacing w:before="0" w:after="500" w:line="264" w:lineRule="auto"/>
      </w:pPr>
      <w:r>
        <w:rPr>
          <w:rFonts w:ascii="calibri" w:hAnsi="calibri" w:eastAsia="calibri" w:cs="calibri"/>
          <w:sz w:val="36"/>
          <w:szCs w:val="36"/>
          <w:b/>
        </w:rPr>
        <w:t xml:space="preserve">Cyfryzacja sprzyja optymalizacji kosztów</w:t>
      </w:r>
    </w:p>
    <w:p>
      <w:pPr>
        <w:spacing w:before="0" w:after="300"/>
      </w:pPr>
      <w:r>
        <w:rPr>
          <w:rFonts w:ascii="calibri" w:hAnsi="calibri" w:eastAsia="calibri" w:cs="calibri"/>
          <w:sz w:val="24"/>
          <w:szCs w:val="24"/>
        </w:rPr>
        <w:t xml:space="preserve">Profesjonalne firmy logistyczne wykorzystują zaawansowane systemy zarządzania transportem (TMS), które pozwalają na optymalizację tras dostaw.</w:t>
      </w:r>
    </w:p>
    <w:p>
      <w:pPr>
        <w:spacing w:before="0" w:after="300"/>
      </w:pPr>
      <w:r>
        <w:rPr>
          <w:rFonts w:ascii="calibri" w:hAnsi="calibri" w:eastAsia="calibri" w:cs="calibri"/>
          <w:sz w:val="24"/>
          <w:szCs w:val="24"/>
        </w:rPr>
        <w:t xml:space="preserve">Zaawansowane algorytmy analizują natężenie ruchu, pogodę i inne zmienne, aby zminimalizować czas przejazdu oraz zużycie paliwa. Efektywne łączenie tras prowadzi do zmniejszenia liczby pojazdów na drogach, co obniża poziom emisji spalin oraz ogranicza korki w miastach.</w:t>
      </w:r>
    </w:p>
    <w:p>
      <w:pPr>
        <w:spacing w:before="0" w:after="300"/>
      </w:pPr>
      <w:r>
        <w:rPr>
          <w:rFonts w:ascii="calibri" w:hAnsi="calibri" w:eastAsia="calibri" w:cs="calibri"/>
          <w:sz w:val="24"/>
          <w:szCs w:val="24"/>
        </w:rPr>
        <w:t xml:space="preserve">Nowoczesne firmy logistyczne stosują także zaawansowane systemy zarządzania dokumentacją, co pozwala na niemal całkowitą eliminację papierowych dokumentów.</w:t>
      </w:r>
    </w:p>
    <w:p>
      <w:pPr>
        <w:spacing w:before="0" w:after="300"/>
      </w:pPr>
      <w:r>
        <w:rPr>
          <w:rFonts w:ascii="calibri" w:hAnsi="calibri" w:eastAsia="calibri" w:cs="calibri"/>
          <w:sz w:val="24"/>
          <w:szCs w:val="24"/>
        </w:rPr>
        <w:t xml:space="preserve">Elektroniczne faktury, cyfrowe listy przewozowe i systemy monitorowania przesyłek zmniejszają zużycie papieru oraz ograniczają konieczność transportowania dokumentów, a to również przyczynia się do redukcji emisji dwutlenku węgla.</w:t>
      </w:r>
    </w:p>
    <w:p>
      <w:pPr>
        <w:spacing w:before="0" w:after="500" w:line="264" w:lineRule="auto"/>
      </w:pPr>
      <w:r>
        <w:rPr>
          <w:rFonts w:ascii="calibri" w:hAnsi="calibri" w:eastAsia="calibri" w:cs="calibri"/>
          <w:sz w:val="36"/>
          <w:szCs w:val="36"/>
          <w:b/>
        </w:rPr>
        <w:t xml:space="preserve">Lepsze wykorzystanie powierzchni magazynowej</w:t>
      </w:r>
    </w:p>
    <w:p>
      <w:pPr>
        <w:spacing w:before="0" w:after="300"/>
      </w:pPr>
      <w:r>
        <w:rPr>
          <w:rFonts w:ascii="calibri" w:hAnsi="calibri" w:eastAsia="calibri" w:cs="calibri"/>
          <w:sz w:val="24"/>
          <w:szCs w:val="24"/>
        </w:rPr>
        <w:t xml:space="preserve">Outsourcing logistyki pozwala również na bardziej efektywne zarządzanie powierzchnią magazynową. Firmy logistyczne mają możliwość świadomego planowania przestrzeni. Ujmując sprawę krótko – mogą one przechowywać większą ilość towarów na mniejszej powierzchni.</w:t>
      </w:r>
    </w:p>
    <w:p>
      <w:pPr>
        <w:spacing w:before="0" w:after="300"/>
      </w:pPr>
      <w:r>
        <w:rPr>
          <w:rFonts w:ascii="calibri" w:hAnsi="calibri" w:eastAsia="calibri" w:cs="calibri"/>
          <w:sz w:val="24"/>
          <w:szCs w:val="24"/>
        </w:rPr>
        <w:t xml:space="preserve">- Pomocne mogą być tutaj regały wysokiego składowania, a także odpowiednie alejki – dość szerokie dla wózków widłowych, ale bez marnowania dostępnej przestrzeni. Więcej towaru zgromadzonych na mniejszym obszarze przekłada się także na mniejszą ilość żarówek i energii potrzebnej do oświetlenia magazynu – mówi Urszula Rąbkowska.</w:t>
      </w:r>
    </w:p>
    <w:p>
      <w:pPr>
        <w:spacing w:before="0" w:after="300"/>
      </w:pPr>
      <w:r>
        <w:rPr>
          <w:rFonts w:ascii="calibri" w:hAnsi="calibri" w:eastAsia="calibri" w:cs="calibri"/>
          <w:sz w:val="24"/>
          <w:szCs w:val="24"/>
        </w:rPr>
        <w:t xml:space="preserve">Tak naprawdę wszystkie materiały eksploatacyjne, a nawet siła robocza, będą rozkładały się na więcej jednostek produktów, zmniejszając zarówno finansowy koszt ich obsługi, jak i koszt ekologiczny.</w:t>
      </w:r>
    </w:p>
    <w:p>
      <w:pPr>
        <w:spacing w:before="0" w:after="500" w:line="264" w:lineRule="auto"/>
      </w:pPr>
      <w:r>
        <w:rPr>
          <w:rFonts w:ascii="calibri" w:hAnsi="calibri" w:eastAsia="calibri" w:cs="calibri"/>
          <w:sz w:val="36"/>
          <w:szCs w:val="36"/>
          <w:b/>
        </w:rPr>
        <w:t xml:space="preserve">Fit-paczki są bardzie eko</w:t>
      </w:r>
    </w:p>
    <w:p>
      <w:pPr>
        <w:spacing w:before="0" w:after="300"/>
      </w:pPr>
      <w:r>
        <w:rPr>
          <w:rFonts w:ascii="calibri" w:hAnsi="calibri" w:eastAsia="calibri" w:cs="calibri"/>
          <w:sz w:val="24"/>
          <w:szCs w:val="24"/>
        </w:rPr>
        <w:t xml:space="preserve">Kolejnym aspektem, w którym outsourcing logistyki może przyczyniać się do ochrony środowiska, jest optymalizacja opakowań. Duże firmy logistyczne stosują nowoczesne technologie pozwalające na dobór opakowań o minimalnej objętości, a to redukuje zużycie materiałów i odpady.</w:t>
      </w:r>
    </w:p>
    <w:p>
      <w:pPr>
        <w:spacing w:before="0" w:after="300"/>
      </w:pPr>
      <w:r>
        <w:rPr>
          <w:rFonts w:ascii="calibri" w:hAnsi="calibri" w:eastAsia="calibri" w:cs="calibri"/>
          <w:sz w:val="24"/>
          <w:szCs w:val="24"/>
        </w:rPr>
        <w:t xml:space="preserve">Warto zwrócić uwagę także na wypełniacze. Stosowanie foliowych torebek lub innego typu tworzyw sztucznych w paczkach nie będzie zazwyczaj dobre dla środowiska. Recyklingowi najłatwiej poddać materiały z kartonu lub papieru. Stosować można także tzw. skropaki, które ulegają biodegradacji.</w:t>
      </w:r>
    </w:p>
    <w:p>
      <w:pPr>
        <w:spacing w:before="0" w:after="300"/>
      </w:pPr>
      <w:r>
        <w:rPr>
          <w:rFonts w:ascii="calibri" w:hAnsi="calibri" w:eastAsia="calibri" w:cs="calibri"/>
          <w:sz w:val="24"/>
          <w:szCs w:val="24"/>
        </w:rPr>
        <w:t xml:space="preserve">- Kartonowe pudełka idealnie dopasowane do rozmiaru produktu zmniejszają ilość potrzebnych wypełniaczy oraz pozwalają na bardziej efektywne układanie przesyłek podczas transportu. Zarówno na naczepach ciężarówek, jak i później, w samochodach dostawczych kurierów, zmieści się więcej towaru – podkreśla przedstawicielka XBS Group.</w:t>
      </w:r>
    </w:p>
    <w:p>
      <w:pPr>
        <w:spacing w:before="0" w:after="500" w:line="264" w:lineRule="auto"/>
      </w:pPr>
      <w:r>
        <w:rPr>
          <w:rFonts w:ascii="calibri" w:hAnsi="calibri" w:eastAsia="calibri" w:cs="calibri"/>
          <w:sz w:val="36"/>
          <w:szCs w:val="36"/>
          <w:b/>
        </w:rPr>
        <w:t xml:space="preserve">Niższe koszty idą w parze z ekologią</w:t>
      </w:r>
    </w:p>
    <w:p>
      <w:pPr>
        <w:spacing w:before="0" w:after="300"/>
      </w:pPr>
      <w:r>
        <w:rPr>
          <w:rFonts w:ascii="calibri" w:hAnsi="calibri" w:eastAsia="calibri" w:cs="calibri"/>
          <w:sz w:val="24"/>
          <w:szCs w:val="24"/>
        </w:rPr>
        <w:t xml:space="preserve">Konsolidacja dostaw, optymalizacja tras, efektywne zarządzanie powierzchnią magazynową, ekologiczne opakowania i korzystanie z nowoczesnych flot transportowych to tylko niektóre z argumentów potwierdzających, że profesjonalne firmy logistyczne mogą zmniejszyć negatywny wpływ e-handlu na środowisku.</w:t>
      </w:r>
    </w:p>
    <w:p>
      <w:pPr>
        <w:spacing w:before="0" w:after="300"/>
      </w:pPr>
      <w:r>
        <w:rPr>
          <w:rFonts w:ascii="calibri" w:hAnsi="calibri" w:eastAsia="calibri" w:cs="calibri"/>
          <w:sz w:val="24"/>
          <w:szCs w:val="24"/>
        </w:rPr>
        <w:t xml:space="preserve">Konsolidacja operacji związanych z transportem i logistyką może pozytywnie wpływać na ograniczenie emisji gazów cieplarnianych, a optymalizacja tras i oszczędności na paliwie spowodują obniżenie kosztów operacyjnych.</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Warto pamiętać także o argumentach mniej oczywistych. Pierwszy z nich to wizerunek. Klienci coraz częściej wybierają firmy, które stawiają na ekologiczne rozwiązania.</w:t>
      </w:r>
    </w:p>
    <w:p>
      <w:pPr>
        <w:spacing w:before="0" w:after="300"/>
      </w:pPr>
      <w:r>
        <w:rPr>
          <w:rFonts w:ascii="calibri" w:hAnsi="calibri" w:eastAsia="calibri" w:cs="calibri"/>
          <w:sz w:val="24"/>
          <w:szCs w:val="24"/>
        </w:rPr>
        <w:t xml:space="preserve">Drugi to natomiast konieczność dostosowania zasad organizacji transportu do coraz surowszych przepisów krajowych i unijnych. Niektórym firmom trudno może być spełnić te wymagania samodzielnie – tymczasem je również można „outsourcować”, współpracując z odpowiednim operatorem logistycznym.</w:t>
      </w:r>
    </w:p>
    <w:p>
      <w:pPr>
        <w:spacing w:before="0" w:after="300"/>
      </w:pPr>
      <w:r>
        <w:rPr>
          <w:rFonts w:ascii="calibri" w:hAnsi="calibri" w:eastAsia="calibri" w:cs="calibri"/>
          <w:sz w:val="24"/>
          <w:szCs w:val="24"/>
        </w:rPr>
        <w:t xml:space="preserve">W obliczu rosnących wymagań i oczekiwań outsourcing logistyki staje się zarówno korzystną opcją pod względem finansowym, prawnym, jak i ekologicznym.</w: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81cf274c0610eb7ff0ae9585db59baa&amp;id=210996&amp;typ=epr" TargetMode="External"/><Relationship Id="rId8"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2026-04-14T18:35:47+02:00</dcterms:created>
  <dcterms:modified xsi:type="dcterms:W3CDTF">2026-04-14T18:35:47+02:00</dcterms:modified>
</cp:coreProperties>
</file>

<file path=docProps/custom.xml><?xml version="1.0" encoding="utf-8"?>
<Properties xmlns="http://schemas.openxmlformats.org/officeDocument/2006/custom-properties" xmlns:vt="http://schemas.openxmlformats.org/officeDocument/2006/docPropsVTypes"/>
</file>