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 popularnych błędów w programach lojalnościowych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lojalnościowy może być skutecznym sposobem zachęcenia klientów do częstszych zakupów. Zdarza się jednak, że system lojalnościowy nie działa tak, jak by tego oczekiwali organizatorzy. Najczęściej wynika to z podstawowych zaniedbań.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lojalnościowy to narzędzie, które pozwala aktywizować klientów. Ale jak każde narzędzie, także to może zostać użyte lepiej lub gorzej. Jeśli mamy wątpliwości co do skuteczności programuj wdrożonego w naszej firmie, warto wrócić do źródeł i zapytać o podstawy – np. czy to, co proponujemy, faktycznie jest atrakcyjne z punktu widzenia klienta?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firma tak bardzo skoncentrowana jest na własnych korzyściach, że zapomina o kupujących. To tak, jakby użyć dobrej wędki, ale poskąpić na przynętę. Używając dalej tej wędkarskiej przenośni – dziś już nie „złowimy” klienta 5-procentowym rabatem.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Brak nagród rzeczowych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lubią dostawać nagrody, ale najlepiej, jeśli są to fizyczne przedmioty – coś, co można faktycznie otrzymać i czego można dotknąć. Czy może ich ucieszyć także rabat? Owszem, ale pod warunkiem, że jest naprawdę duży (20%-50%).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nasz program lojalnościowy opiera się wyłącznie na rabatach, w dodatku niezbyt wysokich, z czasem zainteresowanie może spadać. Klient doceni zniżkę raz, drugi, trzeci, ale jak długo można podtrzymywać zainteresowanie wyłącznie w ten jeden sposób?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jeśli nagrodą w kawiarni jest np. dziesiąta kawa gratis. Pierwszy, drugi, czy trzeci raz taka nagroda może ucieszyć i wzmocnić lojalność klienta. Ale co potem? Przy czterdziestym zamówieniu klient zacznie traktować gratis jako element, który mu się należy, a nie jako coś, co otrzymuje „ekstra”. A gdyby w miejsce tej co dziesiątej kawy otrzymywał upominek-niespodziankę? Możliwe, że taka nagroda stanowiłaby lepszą motywację.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2. Nieciekawe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być jednak i tak, że choć organizator programu lojalnościowego postarał się o zestaw nagród dla swoich klientów, to jednak poszedł po najmniejszej linii oporu.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jest taka, że dziś niewiele osób będzie usatysfakcjonowanych firmowym breloczkiem, kubeczkiem z logo, czy podobnym gadżetem reklamowym. Tego typu prezent można zaproponować np. jako gratis do większego zamówienia, ale już niekoniecznie jako produkt do kupienia za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system lojalnościowy powinien oferować takie prezenty, które wywołują pragnienia klientów. Nie chodzi więc o coś, co „może być”, ale o nagrody, które staną się dla kupujących argumentami przemawiającymi za tym, by przystąpić do programu i zaangażować się np. w zdobywanie kolejnych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zresztą pozyskanie interesujących prezentów z różnych kategorii do katalogu nagród nie jest skomplikowane. Aby znaleźć odpowiednie pomysły na prezenty, można skorzystać ze specjalnych „sklepów z nagrodami” dla firm – w Polsce będzie to np. serwis NagrodyB2B.pl.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3. Wciąż to samo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powinien zmieniać się w czasie, a zmiany te powinny mieć wymiar zarówno praktyczny, jak i wizerunkowy. Jeśli katalog produktów od 5 lub 10 lat wciąż oferuje takie same nagrody, może to źle świadczyć o organizatorze programu. Skoro jego katalog z nagrodami nie zmienia się, to może i firma przez cały czas stoi w miejscu? To nie kojarzy się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sprawa to kwestia stymulacji samych uczestników produktów. Do udziału w programie mogą zachęcać ich nowinki techniczne, modne niespodzianki, a więc to wszystko, co stanowi aktualną reakcję na potrzeby zmieniających się konsumentów. Jeśli nagrody w katalogu wciąż są takie same, klienci w końcu się nim znudzą i przestaną interesować się samym programem.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organizatora programu poszukiwanie wciąż nowych produktów może być zbyt czasochłonne i wymagać np. nowych negocjacji z rozmaitymi dystrybutorami. Dlatego opłaca się współpracować z firmami, w których można zlecić częściowy lub całkowity outsourcing programów lojalnościowych.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4. </w:t>
      </w:r>
      <w:r>
        <w:rPr>
          <w:rFonts w:ascii="calibri" w:hAnsi="calibri" w:eastAsia="calibri" w:cs="calibri"/>
          <w:sz w:val="36"/>
          <w:szCs w:val="36"/>
          <w:b/>
        </w:rPr>
        <w:t xml:space="preserve">Trudność zdobycia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zbierania punktów i wymiany na atrakcyjne przedmioty – czy to wystarczy, by program lojalnościowy osiągnął sukces? Wyobraźmy sobie, że klient przegląda papierowy lub wirtualny katalog z nagrodami i znajduje w nim prezent dla siebie. Dokonuje więc zakupów i odbiera 2 punkty, podczas gdy nagroda wymaga 30.000 punktów! To może być zniechęcające.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powinny być możliwe do zdobycia w realnym terminie. Zebranie określonej liczby punktów na wyjątkową nagrodę może wymagać czasu oraz dużego zaangażowania (np. częstych zakupów), ale nie może graniczyć z niemożliwością. Poza tym najlepiej, jeśli nagrody mają różną wartość punktową. Dzięki temu osoby mniej cierpliwe będą mogły zadowolić się łatwą do zdobycia niespodzianką, podczas gdy ambitni klienci podejmą bardziej wymagające wyzwanie.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5. </w:t>
      </w:r>
      <w:r>
        <w:rPr>
          <w:rFonts w:ascii="calibri" w:hAnsi="calibri" w:eastAsia="calibri" w:cs="calibri"/>
          <w:sz w:val="36"/>
          <w:szCs w:val="36"/>
          <w:b/>
        </w:rPr>
        <w:t xml:space="preserve">Niejasne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programu mogą też zniechęcać niejasne zasady. Dlaczego za dany zakup klient otrzymał 10 punktów, a za inny – o podobnej wartości – 80 punktów? Z czego to wynika? Zasady powinny być jasne, zrozumiałe i łatwo dostępne dla zainteresowanych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szczegółowym regulaminem warto zadbać o odpowiednie ulotki lub stronę internetową, na której w kilku punktach (estetycznie i czytelnie) zostaną przedstawione najważniejsze zasady programu.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6. </w:t>
      </w:r>
      <w:r>
        <w:rPr>
          <w:rFonts w:ascii="calibri" w:hAnsi="calibri" w:eastAsia="calibri" w:cs="calibri"/>
          <w:sz w:val="36"/>
          <w:szCs w:val="36"/>
          <w:b/>
        </w:rPr>
        <w:t xml:space="preserve">Kiepska komunikacja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zainteresowania może też wynikać z braku informacji. Zdarza się, że firma prowadzi „jakiś” program lojalnościowy, ale nie jest on komunikowany ani przez pracowników w sklepach, ani w kampaniach reklamowych marki, ani nawet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klient nie ma pewności, czy dany program w ogóle działa, czy jest aktualny. A nawet jeśli wie o jego istnieniu, nie styka się z żadnymi motywującymi komunikatami. Brakuje zachęt, by z programu korzystać.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7. </w:t>
      </w:r>
      <w:r>
        <w:rPr>
          <w:rFonts w:ascii="calibri" w:hAnsi="calibri" w:eastAsia="calibri" w:cs="calibri"/>
          <w:sz w:val="36"/>
          <w:szCs w:val="36"/>
          <w:b/>
        </w:rPr>
        <w:t xml:space="preserve">Problemy z odbiorem nagród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program lojalnościowy warto pamiętać także o tym, że współcześni konsumenci przyzwyczaili się do szybkich i wygodnych dostaw. Fakt, że w przypadku programu lojalnościowego otrzymują nagrodę w zamian za punkty, nie spowoduje zmniejszenia ich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klient wybiera dla siebie nagrodę z katalogu, to oczekuje, że dany produkt będzie dostępny. Gdy odbiór prezentu ma nastąpić w sklepie, najlepiej jeśli można to zrobić od razu. Jeśli trzeba zaczekać – czas oczekiwania nie powinien być dłuższy niż tydzień. Jeśli natomiast istnieje opcja odbioru nagrody w formie przesyłki kurierskiej, taka dostawa powinna nastąpić w terminie od jednego do maksymalnie kilku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 dostępnością nagród można łatwo rozwiązać, korzystając z profesjonalnych pośredników. Np. platforma NagrodyB2B korzysta z infrastruktury firmy logistycznej XBS Group. Dzięki temu zarówno magazynowanie, jak i dostawa nagród do uczestników programów lojalnościowych może się odbywać analogicznie jak w sklepie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świadomość, że wybór nagrody, która okaże się niedostępna, albo na którą będzie trzeba czekać kilka tygodni lub dłużej sprawi, że klient poczuje się oszukany. A w takim przypadku program lojalnościowy nie tylko nie wzmocni zaufania do marki, ale jeszcze je nadweręży. Warto dołożyć starań, by uniknąć podobnych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 B2B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2026-08-30T10:06:48+02:00</dcterms:created>
  <dcterms:modified xsi:type="dcterms:W3CDTF">2026-08-30T10:06:48+02:00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